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57B0" w:rsidRDefault="00EC6442">
      <w:pPr>
        <w:rPr>
          <w:b/>
          <w:sz w:val="24"/>
          <w:szCs w:val="24"/>
        </w:rPr>
      </w:pPr>
      <w:r>
        <w:rPr>
          <w:b/>
          <w:sz w:val="24"/>
          <w:szCs w:val="24"/>
        </w:rPr>
        <w:t>Campylobacter Pilot Interviewing Protocol (streamlined for use during COVID)</w:t>
      </w:r>
    </w:p>
    <w:p w:rsidR="005357B0" w:rsidRDefault="005357B0">
      <w:pPr>
        <w:rPr>
          <w:b/>
          <w:sz w:val="24"/>
          <w:szCs w:val="24"/>
        </w:rPr>
      </w:pPr>
    </w:p>
    <w:p w:rsidR="005357B0" w:rsidRDefault="00EC64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Assign Campy case in CEDRS </w:t>
      </w:r>
    </w:p>
    <w:p w:rsidR="005357B0" w:rsidRDefault="00EC64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 the </w:t>
      </w:r>
      <w:r>
        <w:rPr>
          <w:sz w:val="24"/>
          <w:szCs w:val="24"/>
          <w:u w:val="single"/>
        </w:rPr>
        <w:t>“</w:t>
      </w:r>
      <w:proofErr w:type="spellStart"/>
      <w:r>
        <w:rPr>
          <w:sz w:val="24"/>
          <w:szCs w:val="24"/>
          <w:u w:val="single"/>
        </w:rPr>
        <w:t>mHealth</w:t>
      </w:r>
      <w:proofErr w:type="spellEnd"/>
      <w:r>
        <w:rPr>
          <w:sz w:val="24"/>
          <w:szCs w:val="24"/>
          <w:u w:val="single"/>
        </w:rPr>
        <w:t xml:space="preserve"> Admin Campy Survey” in </w:t>
      </w:r>
      <w:proofErr w:type="spellStart"/>
      <w:r>
        <w:rPr>
          <w:sz w:val="24"/>
          <w:szCs w:val="24"/>
          <w:u w:val="single"/>
        </w:rPr>
        <w:t>REDCap</w:t>
      </w:r>
      <w:proofErr w:type="spellEnd"/>
      <w:r>
        <w:rPr>
          <w:sz w:val="24"/>
          <w:szCs w:val="24"/>
        </w:rPr>
        <w:t xml:space="preserve"> and begin a new record using the CEDRS event ID. </w:t>
      </w:r>
    </w:p>
    <w:p w:rsidR="005357B0" w:rsidRDefault="00EC644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Contact the patient via phone to determine if they are willing and able to take the survey online. </w:t>
      </w:r>
    </w:p>
    <w:p w:rsidR="005357B0" w:rsidRDefault="00EC644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Make at least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phone attempts at different times of day; document each contact attempt in your patient line list. </w:t>
      </w:r>
    </w:p>
    <w:p w:rsidR="005357B0" w:rsidRDefault="00EC644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unable to reach the patient a</w:t>
      </w:r>
      <w:r>
        <w:rPr>
          <w:sz w:val="24"/>
          <w:szCs w:val="24"/>
        </w:rPr>
        <w:t xml:space="preserve">fter </w:t>
      </w:r>
      <w:proofErr w:type="gramStart"/>
      <w:r>
        <w:rPr>
          <w:sz w:val="24"/>
          <w:szCs w:val="24"/>
        </w:rPr>
        <w:t>3</w:t>
      </w:r>
      <w:proofErr w:type="gramEnd"/>
      <w:r>
        <w:rPr>
          <w:sz w:val="24"/>
          <w:szCs w:val="24"/>
        </w:rPr>
        <w:t xml:space="preserve"> attempts, you can consider the individual “lost to follow up”. Select this option for Question 8 (Interview type) in the “</w:t>
      </w:r>
      <w:proofErr w:type="spellStart"/>
      <w:r>
        <w:rPr>
          <w:sz w:val="24"/>
          <w:szCs w:val="24"/>
        </w:rPr>
        <w:t>mHealth</w:t>
      </w:r>
      <w:proofErr w:type="spellEnd"/>
      <w:r>
        <w:rPr>
          <w:sz w:val="24"/>
          <w:szCs w:val="24"/>
        </w:rPr>
        <w:t xml:space="preserve"> Admin Campy Survey” and submit survey.  </w:t>
      </w:r>
    </w:p>
    <w:bookmarkStart w:id="0" w:name="_heading=h.30j0zll" w:colFirst="0" w:colLast="0"/>
    <w:bookmarkEnd w:id="0"/>
    <w:p w:rsidR="005357B0" w:rsidRDefault="00EC6442">
      <w:pPr>
        <w:numPr>
          <w:ilvl w:val="1"/>
          <w:numId w:val="1"/>
        </w:numPr>
        <w:rPr>
          <w:sz w:val="24"/>
          <w:szCs w:val="24"/>
        </w:rPr>
      </w:pPr>
      <w:r>
        <w:fldChar w:fldCharType="begin"/>
      </w:r>
      <w:r>
        <w:instrText xml:space="preserve"> HYPERLINK "https://drive.google.com/file/d/1EGTTpitW0T2s4_QJsFvfGQFOUp84_Lo</w:instrText>
      </w:r>
      <w:r>
        <w:instrText xml:space="preserve">B/view?usp=sharing" \h </w:instrText>
      </w:r>
      <w:r>
        <w:fldChar w:fldCharType="separate"/>
      </w:r>
      <w:r>
        <w:rPr>
          <w:color w:val="0000FF"/>
          <w:sz w:val="24"/>
          <w:szCs w:val="24"/>
          <w:u w:val="single"/>
        </w:rPr>
        <w:t>Use patient script for communicating</w:t>
      </w:r>
      <w:r>
        <w:rPr>
          <w:color w:val="0000FF"/>
          <w:sz w:val="24"/>
          <w:szCs w:val="24"/>
          <w:u w:val="single"/>
        </w:rPr>
        <w:fldChar w:fldCharType="end"/>
      </w:r>
      <w:r>
        <w:rPr>
          <w:sz w:val="24"/>
          <w:szCs w:val="24"/>
        </w:rPr>
        <w:t xml:space="preserve"> with the individual. </w:t>
      </w:r>
    </w:p>
    <w:p w:rsidR="005357B0" w:rsidRDefault="00EC644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patient is willing and able to complete the survey online:</w:t>
      </w:r>
    </w:p>
    <w:p w:rsidR="005357B0" w:rsidRDefault="00EC6442">
      <w:pPr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Enter the patient’s email address OR phone number into question #10 (a valid email address </w:t>
      </w:r>
      <w:proofErr w:type="gramStart"/>
      <w:r>
        <w:rPr>
          <w:sz w:val="24"/>
          <w:szCs w:val="24"/>
        </w:rPr>
        <w:t>must be entered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into the email field).</w:t>
      </w:r>
    </w:p>
    <w:p w:rsidR="005357B0" w:rsidRDefault="00EC6442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Notify the individual that they will be receiving an email from “</w:t>
      </w:r>
      <w:hyperlink r:id="rId8">
        <w:r>
          <w:rPr>
            <w:color w:val="1155CC"/>
            <w:highlight w:val="white"/>
            <w:u w:val="single"/>
          </w:rPr>
          <w:t>copublichealth@state.co.us</w:t>
        </w:r>
      </w:hyperlink>
      <w:r>
        <w:rPr>
          <w:sz w:val="24"/>
          <w:szCs w:val="24"/>
        </w:rPr>
        <w:t>” OR (720) 575-8181 with information about the survey they are being asked to complete.</w:t>
      </w:r>
    </w:p>
    <w:p w:rsidR="005357B0" w:rsidRDefault="00EC6442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>
        <w:rPr>
          <w:sz w:val="24"/>
          <w:szCs w:val="24"/>
        </w:rPr>
        <w:t>omplete the “</w:t>
      </w:r>
      <w:proofErr w:type="spellStart"/>
      <w:r>
        <w:rPr>
          <w:sz w:val="24"/>
          <w:szCs w:val="24"/>
        </w:rPr>
        <w:t>mHealth</w:t>
      </w:r>
      <w:proofErr w:type="spellEnd"/>
      <w:r>
        <w:rPr>
          <w:sz w:val="24"/>
          <w:szCs w:val="24"/>
        </w:rPr>
        <w:t xml:space="preserve"> Admin Campy Survey” in </w:t>
      </w:r>
      <w:proofErr w:type="spellStart"/>
      <w:r>
        <w:rPr>
          <w:sz w:val="24"/>
          <w:szCs w:val="24"/>
        </w:rPr>
        <w:t>REDCap</w:t>
      </w:r>
      <w:proofErr w:type="spellEnd"/>
      <w:r>
        <w:rPr>
          <w:sz w:val="24"/>
          <w:szCs w:val="24"/>
        </w:rPr>
        <w:t xml:space="preserve"> and submit it. Once the survey has been submitted the “Campy Online Survey” will be sent to the patient from “</w:t>
      </w:r>
      <w:r>
        <w:rPr>
          <w:color w:val="1155CC"/>
          <w:highlight w:val="white"/>
        </w:rPr>
        <w:t>cdphe_copublichealth@state.co.us</w:t>
      </w:r>
      <w:r>
        <w:rPr>
          <w:sz w:val="24"/>
          <w:szCs w:val="24"/>
        </w:rPr>
        <w:t>”</w:t>
      </w:r>
    </w:p>
    <w:p w:rsidR="005357B0" w:rsidRDefault="00EC6442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They </w:t>
      </w:r>
      <w:proofErr w:type="gramStart"/>
      <w:r>
        <w:rPr>
          <w:sz w:val="24"/>
          <w:szCs w:val="24"/>
        </w:rPr>
        <w:t>will be sent</w:t>
      </w:r>
      <w:proofErr w:type="gramEnd"/>
      <w:r>
        <w:rPr>
          <w:sz w:val="24"/>
          <w:szCs w:val="24"/>
        </w:rPr>
        <w:t xml:space="preserve"> two automated reminder emails if they do no</w:t>
      </w:r>
      <w:r>
        <w:rPr>
          <w:sz w:val="24"/>
          <w:szCs w:val="24"/>
        </w:rPr>
        <w:t>t complete the survey.</w:t>
      </w:r>
    </w:p>
    <w:p w:rsidR="005357B0" w:rsidRDefault="00EC6442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 Shen will automatically receive an email if the patient:</w:t>
      </w:r>
    </w:p>
    <w:p w:rsidR="005357B0" w:rsidRDefault="00EC6442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 working in the following high risk settings: Healthcare, childcare, or food service</w:t>
      </w:r>
    </w:p>
    <w:p w:rsidR="005357B0" w:rsidRDefault="00EC6442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Reports having ill contacts (will also notify LPHA if ill contacts work in a </w:t>
      </w:r>
      <w:proofErr w:type="gramStart"/>
      <w:r>
        <w:rPr>
          <w:sz w:val="24"/>
          <w:szCs w:val="24"/>
        </w:rPr>
        <w:t>hig</w:t>
      </w:r>
      <w:r>
        <w:rPr>
          <w:sz w:val="24"/>
          <w:szCs w:val="24"/>
        </w:rPr>
        <w:t>h risk</w:t>
      </w:r>
      <w:proofErr w:type="gramEnd"/>
      <w:r>
        <w:rPr>
          <w:sz w:val="24"/>
          <w:szCs w:val="24"/>
        </w:rPr>
        <w:t xml:space="preserve"> setting).</w:t>
      </w:r>
    </w:p>
    <w:p w:rsidR="005357B0" w:rsidRDefault="00EC6442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Reports eating high risk foods like unpasteurized milk or unpasteurized milk products, soft cheese, or liver</w:t>
      </w:r>
    </w:p>
    <w:p w:rsidR="005357B0" w:rsidRDefault="00EC6442">
      <w:pPr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Patient requested LPHA follow up </w:t>
      </w:r>
    </w:p>
    <w:p w:rsidR="005357B0" w:rsidRDefault="00EC6442">
      <w:pPr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individual will be considered “lost to follow up” if they do not complete the survey within </w:t>
      </w:r>
      <w:r>
        <w:rPr>
          <w:sz w:val="24"/>
          <w:szCs w:val="24"/>
        </w:rPr>
        <w:t>1 week of the final reminder email.</w:t>
      </w:r>
    </w:p>
    <w:p w:rsidR="005357B0" w:rsidRDefault="00EC6442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individual would like to complete an interview but does not have an email address and/or internet access, complete the interview on paper as usual. In the “</w:t>
      </w:r>
      <w:proofErr w:type="spellStart"/>
      <w:r>
        <w:rPr>
          <w:sz w:val="24"/>
          <w:szCs w:val="24"/>
        </w:rPr>
        <w:t>mHealth</w:t>
      </w:r>
      <w:proofErr w:type="spellEnd"/>
      <w:r>
        <w:rPr>
          <w:sz w:val="24"/>
          <w:szCs w:val="24"/>
        </w:rPr>
        <w:t xml:space="preserve"> Admin Campy Survey” select “phone” for Question #</w:t>
      </w:r>
      <w:r>
        <w:rPr>
          <w:sz w:val="24"/>
          <w:szCs w:val="24"/>
        </w:rPr>
        <w:t>8 (interview type) and state why they needed to do a phone interview for Question #9.</w:t>
      </w:r>
    </w:p>
    <w:p w:rsidR="005357B0" w:rsidRDefault="00EC644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Estimate the amount of time spent trying to contact the patient to obtain their email address and completing the phone interview (if applicable) in your patient line list</w:t>
      </w:r>
      <w:r>
        <w:rPr>
          <w:sz w:val="24"/>
          <w:szCs w:val="24"/>
        </w:rPr>
        <w:t xml:space="preserve"> (used sheet 2 and follow format from previous cases). For purposes of time spent, estimate total time spent trying to contact/interview the patient. DO NOT include time spent contacting the provider or gathering information on the patient.</w:t>
      </w:r>
    </w:p>
    <w:p w:rsidR="005357B0" w:rsidRDefault="00EC6442">
      <w:pPr>
        <w:numPr>
          <w:ilvl w:val="0"/>
          <w:numId w:val="1"/>
        </w:numPr>
        <w:rPr>
          <w:sz w:val="24"/>
          <w:szCs w:val="24"/>
        </w:rPr>
      </w:pPr>
      <w:bookmarkStart w:id="1" w:name="_heading=h.gjdgxs" w:colFirst="0" w:colLast="0"/>
      <w:bookmarkEnd w:id="1"/>
      <w:r>
        <w:rPr>
          <w:sz w:val="24"/>
          <w:szCs w:val="24"/>
        </w:rPr>
        <w:t>Update CEDRS wi</w:t>
      </w:r>
      <w:r>
        <w:rPr>
          <w:sz w:val="24"/>
          <w:szCs w:val="24"/>
        </w:rPr>
        <w:t xml:space="preserve">th contact attempts, and close the case in CEDRS. </w:t>
      </w:r>
      <w:r>
        <w:rPr>
          <w:b/>
          <w:sz w:val="24"/>
          <w:szCs w:val="24"/>
          <w:u w:val="single"/>
        </w:rPr>
        <w:t>If</w:t>
      </w:r>
      <w:r>
        <w:rPr>
          <w:sz w:val="24"/>
          <w:szCs w:val="24"/>
        </w:rPr>
        <w:t xml:space="preserve"> the survey </w:t>
      </w:r>
      <w:proofErr w:type="gramStart"/>
      <w:r>
        <w:rPr>
          <w:sz w:val="24"/>
          <w:szCs w:val="24"/>
        </w:rPr>
        <w:t>was completed</w:t>
      </w:r>
      <w:proofErr w:type="gramEnd"/>
      <w:r>
        <w:rPr>
          <w:sz w:val="24"/>
          <w:szCs w:val="24"/>
        </w:rPr>
        <w:t xml:space="preserve"> on paper, upload the paper case investigation form to the “documents” page, and complete the surveillance section.</w:t>
      </w:r>
    </w:p>
    <w:p w:rsidR="005357B0" w:rsidRDefault="00EC6442">
      <w:pPr>
        <w:numPr>
          <w:ilvl w:val="0"/>
          <w:numId w:val="1"/>
        </w:numPr>
        <w:rPr>
          <w:sz w:val="24"/>
          <w:szCs w:val="24"/>
        </w:rPr>
      </w:pPr>
      <w:bookmarkStart w:id="2" w:name="_heading=h.km2wvtjqxue3" w:colFirst="0" w:colLast="0"/>
      <w:bookmarkEnd w:id="2"/>
      <w:r>
        <w:rPr>
          <w:sz w:val="24"/>
          <w:szCs w:val="24"/>
        </w:rPr>
        <w:t xml:space="preserve">Manually enter </w:t>
      </w:r>
      <w:proofErr w:type="spellStart"/>
      <w:r>
        <w:rPr>
          <w:sz w:val="24"/>
          <w:szCs w:val="24"/>
        </w:rPr>
        <w:t>REDCap</w:t>
      </w:r>
      <w:proofErr w:type="spellEnd"/>
      <w:r>
        <w:rPr>
          <w:sz w:val="24"/>
          <w:szCs w:val="24"/>
        </w:rPr>
        <w:t xml:space="preserve"> data into CEDRS and conduct quality revie</w:t>
      </w:r>
      <w:r>
        <w:rPr>
          <w:sz w:val="24"/>
          <w:szCs w:val="24"/>
        </w:rPr>
        <w:t>w (</w:t>
      </w:r>
      <w:r>
        <w:rPr>
          <w:i/>
          <w:sz w:val="24"/>
          <w:szCs w:val="24"/>
        </w:rPr>
        <w:t>Natalie</w:t>
      </w:r>
      <w:r>
        <w:rPr>
          <w:sz w:val="24"/>
          <w:szCs w:val="24"/>
        </w:rPr>
        <w:t xml:space="preserve">) </w:t>
      </w:r>
    </w:p>
    <w:p w:rsidR="005357B0" w:rsidRDefault="00EC6442">
      <w:pPr>
        <w:numPr>
          <w:ilvl w:val="0"/>
          <w:numId w:val="1"/>
        </w:numPr>
        <w:rPr>
          <w:sz w:val="24"/>
          <w:szCs w:val="24"/>
        </w:rPr>
      </w:pPr>
      <w:bookmarkStart w:id="3" w:name="_heading=h.cisaa9kfhg98" w:colFirst="0" w:colLast="0"/>
      <w:bookmarkEnd w:id="3"/>
      <w:r>
        <w:rPr>
          <w:sz w:val="24"/>
          <w:szCs w:val="24"/>
        </w:rPr>
        <w:t>If the case answered “yes” to any high risk questions, conduct a follow up interview</w:t>
      </w:r>
    </w:p>
    <w:p w:rsidR="005357B0" w:rsidRDefault="005357B0">
      <w:pPr>
        <w:rPr>
          <w:sz w:val="24"/>
          <w:szCs w:val="24"/>
        </w:rPr>
      </w:pPr>
    </w:p>
    <w:p w:rsidR="005357B0" w:rsidRDefault="005357B0">
      <w:pPr>
        <w:rPr>
          <w:sz w:val="24"/>
          <w:szCs w:val="24"/>
        </w:rPr>
      </w:pPr>
    </w:p>
    <w:p w:rsidR="005357B0" w:rsidRDefault="002D3FBA">
      <w:pPr>
        <w:rPr>
          <w:sz w:val="24"/>
          <w:szCs w:val="24"/>
        </w:rPr>
      </w:pPr>
      <w:bookmarkStart w:id="4" w:name="_GoBack"/>
      <w:bookmarkEnd w:id="4"/>
      <w:r>
        <w:rPr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40pt;height:305.25pt">
            <v:imagedata r:id="rId9" o:title="Flowchart_revised"/>
          </v:shape>
        </w:pict>
      </w:r>
    </w:p>
    <w:sectPr w:rsidR="005357B0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442" w:rsidRDefault="00EC6442">
      <w:pPr>
        <w:spacing w:line="240" w:lineRule="auto"/>
      </w:pPr>
      <w:r>
        <w:separator/>
      </w:r>
    </w:p>
  </w:endnote>
  <w:endnote w:type="continuationSeparator" w:id="0">
    <w:p w:rsidR="00EC6442" w:rsidRDefault="00EC64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B0" w:rsidRDefault="005357B0">
    <w:pPr>
      <w:widowControl w:val="0"/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  <w:tbl>
    <w:tblPr>
      <w:tblStyle w:val="a"/>
      <w:tblW w:w="1098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8460"/>
      <w:gridCol w:w="2520"/>
    </w:tblGrid>
    <w:tr w:rsidR="005357B0">
      <w:tc>
        <w:tcPr>
          <w:tcW w:w="8460" w:type="dxa"/>
          <w:vAlign w:val="center"/>
        </w:tcPr>
        <w:p w:rsidR="005357B0" w:rsidRDefault="00EC6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i/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</w:rPr>
            <w:t>Developed by the Colorado Integrated Food Safety Center of Excellence</w:t>
          </w:r>
        </w:p>
        <w:p w:rsidR="005357B0" w:rsidRDefault="00EC6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i/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</w:rPr>
            <w:t>September 2020</w:t>
          </w:r>
        </w:p>
        <w:p w:rsidR="005357B0" w:rsidRDefault="00EC6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i/>
              <w:color w:val="000000"/>
            </w:rPr>
          </w:pPr>
          <w:r>
            <w:rPr>
              <w:rFonts w:ascii="Arial" w:eastAsia="Arial" w:hAnsi="Arial" w:cs="Arial"/>
              <w:i/>
              <w:color w:val="000000"/>
            </w:rPr>
            <w:t>www.COFoodSafety.org</w:t>
          </w:r>
        </w:p>
      </w:tc>
      <w:tc>
        <w:tcPr>
          <w:tcW w:w="2520" w:type="dxa"/>
        </w:tcPr>
        <w:p w:rsidR="005357B0" w:rsidRDefault="00EC644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right"/>
            <w:rPr>
              <w:rFonts w:ascii="Arial" w:eastAsia="Arial" w:hAnsi="Arial" w:cs="Arial"/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0" distR="0">
                <wp:extent cx="914400" cy="914400"/>
                <wp:effectExtent l="0" t="0" r="0" b="0"/>
                <wp:docPr id="4" name="image1.png" descr="C:\Users\whiteali\Downloads\logo square (3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whiteali\Downloads\logo square (3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357B0" w:rsidRDefault="005357B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442" w:rsidRDefault="00EC6442">
      <w:pPr>
        <w:spacing w:line="240" w:lineRule="auto"/>
      </w:pPr>
      <w:r>
        <w:separator/>
      </w:r>
    </w:p>
  </w:footnote>
  <w:footnote w:type="continuationSeparator" w:id="0">
    <w:p w:rsidR="00EC6442" w:rsidRDefault="00EC64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D02BE"/>
    <w:multiLevelType w:val="multilevel"/>
    <w:tmpl w:val="B0A07A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B0"/>
    <w:rsid w:val="002D3FBA"/>
    <w:rsid w:val="005357B0"/>
    <w:rsid w:val="00E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D471D-A473-4721-AE73-0A1268E7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E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DE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63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303"/>
  </w:style>
  <w:style w:type="paragraph" w:styleId="Footer">
    <w:name w:val="footer"/>
    <w:basedOn w:val="Normal"/>
    <w:link w:val="FooterChar"/>
    <w:uiPriority w:val="99"/>
    <w:unhideWhenUsed/>
    <w:rsid w:val="008763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303"/>
  </w:style>
  <w:style w:type="table" w:styleId="TableGrid">
    <w:name w:val="Table Grid"/>
    <w:basedOn w:val="TableNormal"/>
    <w:uiPriority w:val="39"/>
    <w:rsid w:val="00876303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ublichealth@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/o19e/bSsjVsrLSkv59G9+EvtA==">AMUW2mVpKOSWGPGHlRc0UBAS6iv3t2f5Deptedys+NxQHHMqrUNsglHrzxhAygTQ5RG8Q2C+TqOfROvn83dYNWy6Qju9H5zJOv/JLRHrah6GsQotBSG6/a2yeDbPaHNGBE5SvGbDN+dPlaTYuv09WI5x9QadNP5TNntPPJHlxoWRHZoQNL8ImPQ=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465</Words>
  <Characters>2657</Characters>
  <Application>Microsoft Office Word</Application>
  <DocSecurity>0</DocSecurity>
  <Lines>22</Lines>
  <Paragraphs>6</Paragraphs>
  <ScaleCrop>false</ScaleCrop>
  <Company>University of Colorado Denver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Alice</dc:creator>
  <cp:lastModifiedBy>Jacimovic, Vladan</cp:lastModifiedBy>
  <cp:revision>2</cp:revision>
  <dcterms:created xsi:type="dcterms:W3CDTF">2020-09-09T22:49:00Z</dcterms:created>
  <dcterms:modified xsi:type="dcterms:W3CDTF">2020-09-18T11:55:00Z</dcterms:modified>
</cp:coreProperties>
</file>